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Autospacing="0" w:afterAutospacing="0" w:line="520" w:lineRule="exact"/>
        <w:ind w:right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pStyle w:val="6"/>
        <w:spacing w:beforeAutospacing="0" w:afterAutospacing="0" w:line="520" w:lineRule="exact"/>
        <w:ind w:right="200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-5"/>
          <w:kern w:val="0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-5"/>
          <w:kern w:val="0"/>
          <w:sz w:val="36"/>
          <w:szCs w:val="36"/>
          <w:lang w:val="en-US" w:eastAsia="zh-CN" w:bidi="ar-SA"/>
        </w:rPr>
        <w:t>辽宁</w:t>
      </w:r>
      <w:r>
        <w:rPr>
          <w:rFonts w:hint="default" w:ascii="方正小标宋简体" w:hAnsi="方正小标宋简体" w:eastAsia="方正小标宋简体" w:cs="方正小标宋简体"/>
          <w:snapToGrid w:val="0"/>
          <w:color w:val="000000"/>
          <w:spacing w:val="-5"/>
          <w:kern w:val="0"/>
          <w:sz w:val="36"/>
          <w:szCs w:val="36"/>
          <w:lang w:val="en-US" w:eastAsia="zh-CN" w:bidi="ar-SA"/>
        </w:rPr>
        <w:t>省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-5"/>
          <w:kern w:val="0"/>
          <w:sz w:val="36"/>
          <w:szCs w:val="36"/>
          <w:lang w:val="en-US" w:eastAsia="zh-CN" w:bidi="ar-SA"/>
        </w:rPr>
        <w:t>文化艺术学术理论类评审</w:t>
      </w:r>
      <w:r>
        <w:rPr>
          <w:rFonts w:hint="default" w:ascii="方正小标宋简体" w:hAnsi="方正小标宋简体" w:eastAsia="方正小标宋简体" w:cs="方正小标宋简体"/>
          <w:snapToGrid w:val="0"/>
          <w:color w:val="000000"/>
          <w:spacing w:val="-5"/>
          <w:kern w:val="0"/>
          <w:sz w:val="36"/>
          <w:szCs w:val="36"/>
          <w:lang w:val="en-US" w:eastAsia="zh-CN" w:bidi="ar-SA"/>
        </w:rPr>
        <w:t>专家推荐表</w:t>
      </w:r>
      <w:bookmarkEnd w:id="0"/>
    </w:p>
    <w:tbl>
      <w:tblPr>
        <w:tblStyle w:val="7"/>
        <w:tblpPr w:leftFromText="180" w:rightFromText="180" w:vertAnchor="text" w:horzAnchor="page" w:tblpXSpec="center" w:tblpY="143"/>
        <w:tblOverlap w:val="never"/>
        <w:tblW w:w="958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6"/>
        <w:gridCol w:w="1782"/>
        <w:gridCol w:w="1608"/>
        <w:gridCol w:w="1358"/>
        <w:gridCol w:w="1310"/>
        <w:gridCol w:w="18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姓名</w:t>
            </w:r>
          </w:p>
        </w:tc>
        <w:tc>
          <w:tcPr>
            <w:tcW w:w="1788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Arial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性别</w:t>
            </w:r>
          </w:p>
        </w:tc>
        <w:tc>
          <w:tcPr>
            <w:tcW w:w="135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Arial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10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民族</w:t>
            </w:r>
          </w:p>
        </w:tc>
        <w:tc>
          <w:tcPr>
            <w:tcW w:w="188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Arial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出生年月</w:t>
            </w:r>
          </w:p>
        </w:tc>
        <w:tc>
          <w:tcPr>
            <w:tcW w:w="1788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政治面貌</w:t>
            </w:r>
          </w:p>
        </w:tc>
        <w:tc>
          <w:tcPr>
            <w:tcW w:w="135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10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最高学历</w:t>
            </w:r>
          </w:p>
        </w:tc>
        <w:tc>
          <w:tcPr>
            <w:tcW w:w="188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最后学位</w:t>
            </w:r>
          </w:p>
        </w:tc>
        <w:tc>
          <w:tcPr>
            <w:tcW w:w="1788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Arial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工作单位</w:t>
            </w:r>
          </w:p>
        </w:tc>
        <w:tc>
          <w:tcPr>
            <w:tcW w:w="4554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Arial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Arial" w:eastAsia="宋体"/>
                <w:sz w:val="24"/>
                <w:szCs w:val="24"/>
                <w:lang w:eastAsia="zh-CN"/>
              </w:rPr>
            </w:pPr>
            <w:r>
              <w:rPr>
                <w:rFonts w:hint="eastAsia" w:ascii="Arial"/>
                <w:sz w:val="24"/>
                <w:szCs w:val="24"/>
              </w:rPr>
              <w:t>专业技术</w:t>
            </w:r>
            <w:r>
              <w:rPr>
                <w:rFonts w:hint="eastAsia" w:ascii="Arial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788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Arial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4554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移动电话</w:t>
            </w:r>
          </w:p>
        </w:tc>
        <w:tc>
          <w:tcPr>
            <w:tcW w:w="1788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Arial"/>
                <w:sz w:val="24"/>
                <w:szCs w:val="24"/>
                <w:lang w:val="en-US" w:eastAsia="zh-CN"/>
              </w:rPr>
              <w:t>研究专业</w:t>
            </w:r>
          </w:p>
        </w:tc>
        <w:tc>
          <w:tcPr>
            <w:tcW w:w="4554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通讯地址</w:t>
            </w:r>
          </w:p>
        </w:tc>
        <w:tc>
          <w:tcPr>
            <w:tcW w:w="7950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研究领域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eastAsia="宋体"/>
                <w:sz w:val="24"/>
                <w:szCs w:val="24"/>
                <w:lang w:eastAsia="zh-CN"/>
              </w:rPr>
            </w:pPr>
            <w:r>
              <w:rPr>
                <w:rFonts w:hint="eastAsia" w:ascii="Arial"/>
                <w:sz w:val="24"/>
                <w:szCs w:val="24"/>
                <w:lang w:eastAsia="zh-CN"/>
              </w:rPr>
              <w:t>（不超过</w:t>
            </w:r>
            <w:r>
              <w:rPr>
                <w:rFonts w:hint="eastAsia" w:ascii="Arial"/>
                <w:sz w:val="24"/>
                <w:szCs w:val="24"/>
                <w:lang w:val="en-US" w:eastAsia="zh-CN"/>
              </w:rPr>
              <w:t>3个</w:t>
            </w:r>
            <w:r>
              <w:rPr>
                <w:rFonts w:hint="eastAsia" w:ascii="Arial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950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1" w:hRule="atLeast"/>
          <w:jc w:val="center"/>
        </w:trPr>
        <w:tc>
          <w:tcPr>
            <w:tcW w:w="1641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Arial" w:eastAsia="宋体"/>
                <w:sz w:val="24"/>
                <w:szCs w:val="24"/>
                <w:lang w:eastAsia="zh-CN"/>
              </w:rPr>
            </w:pPr>
            <w:r>
              <w:rPr>
                <w:rFonts w:hint="eastAsia" w:ascii="Arial"/>
                <w:sz w:val="24"/>
                <w:szCs w:val="24"/>
                <w:lang w:val="en-US" w:eastAsia="zh-CN"/>
              </w:rPr>
              <w:t>教育</w:t>
            </w:r>
            <w:r>
              <w:rPr>
                <w:rFonts w:hint="eastAsia" w:ascii="Arial"/>
                <w:sz w:val="24"/>
                <w:szCs w:val="24"/>
                <w:lang w:eastAsia="zh-CN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50" w:line="240" w:lineRule="auto"/>
              <w:ind w:leftChars="0"/>
              <w:jc w:val="lef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944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50" w:line="240" w:lineRule="auto"/>
              <w:ind w:leftChars="0"/>
              <w:jc w:val="left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1" w:hRule="atLeast"/>
          <w:jc w:val="center"/>
        </w:trPr>
        <w:tc>
          <w:tcPr>
            <w:tcW w:w="1641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50" w:line="240" w:lineRule="auto"/>
              <w:ind w:leftChars="0"/>
              <w:jc w:val="left"/>
              <w:textAlignment w:val="auto"/>
              <w:rPr>
                <w:rFonts w:hint="eastAsia" w:ascii="Arial"/>
                <w:sz w:val="24"/>
                <w:szCs w:val="24"/>
                <w:lang w:eastAsia="zh-CN"/>
              </w:rPr>
            </w:pPr>
            <w:r>
              <w:rPr>
                <w:rFonts w:hint="eastAsia" w:ascii="Arial"/>
                <w:sz w:val="24"/>
                <w:szCs w:val="24"/>
                <w:lang w:eastAsia="zh-CN"/>
              </w:rPr>
              <w:t>主要工作经历</w:t>
            </w:r>
            <w:r>
              <w:rPr>
                <w:rFonts w:hint="eastAsia" w:ascii="Arial" w:eastAsia="宋体" w:cs="Times New Roman"/>
                <w:sz w:val="24"/>
                <w:szCs w:val="24"/>
                <w:lang w:eastAsia="zh-CN"/>
              </w:rPr>
              <w:t>参加专业（学术）组织及职务</w:t>
            </w:r>
          </w:p>
        </w:tc>
        <w:tc>
          <w:tcPr>
            <w:tcW w:w="7944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50" w:line="240" w:lineRule="auto"/>
              <w:ind w:leftChars="0"/>
              <w:jc w:val="left"/>
              <w:textAlignment w:val="auto"/>
              <w:rPr>
                <w:rFonts w:hint="eastAsia" w:ascii="Arial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2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Arial"/>
                <w:sz w:val="24"/>
                <w:szCs w:val="24"/>
                <w:lang w:val="en-US" w:eastAsia="zh-CN"/>
              </w:rPr>
              <w:t>获得荣誉及专家称号</w:t>
            </w:r>
          </w:p>
        </w:tc>
        <w:tc>
          <w:tcPr>
            <w:tcW w:w="7950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Arial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3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承担国家级、省部级项目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以及社科艺术基金类项目</w:t>
            </w:r>
            <w:r>
              <w:rPr>
                <w:rFonts w:hint="eastAsia" w:ascii="Arial"/>
                <w:sz w:val="24"/>
                <w:szCs w:val="24"/>
              </w:rPr>
              <w:t>情况</w:t>
            </w:r>
            <w:r>
              <w:rPr>
                <w:rFonts w:hint="eastAsia" w:ascii="Arial"/>
                <w:sz w:val="24"/>
                <w:szCs w:val="24"/>
                <w:lang w:eastAsia="zh-CN"/>
              </w:rPr>
              <w:t>，代表性研究成果</w:t>
            </w:r>
            <w:r>
              <w:rPr>
                <w:rFonts w:hint="eastAsia" w:ascii="Arial"/>
                <w:sz w:val="24"/>
                <w:szCs w:val="24"/>
              </w:rPr>
              <w:t>（限</w:t>
            </w:r>
            <w:r>
              <w:rPr>
                <w:rFonts w:hint="eastAsia" w:ascii="Arial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Arial"/>
                <w:sz w:val="24"/>
                <w:szCs w:val="24"/>
              </w:rPr>
              <w:t>项）</w:t>
            </w:r>
          </w:p>
        </w:tc>
        <w:tc>
          <w:tcPr>
            <w:tcW w:w="7950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Arial"/>
                <w:sz w:val="24"/>
                <w:szCs w:val="24"/>
                <w:lang w:val="en-US" w:eastAsia="zh-CN"/>
              </w:rPr>
              <w:t>论著发表及出版情况</w:t>
            </w:r>
          </w:p>
        </w:tc>
        <w:tc>
          <w:tcPr>
            <w:tcW w:w="7950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Arial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Arial" w:eastAsia="宋体" w:cs="Times New Roman"/>
                <w:sz w:val="24"/>
                <w:szCs w:val="24"/>
                <w:lang w:eastAsia="zh-CN"/>
              </w:rPr>
              <w:t>获得</w:t>
            </w:r>
            <w:r>
              <w:rPr>
                <w:rFonts w:hint="eastAsia" w:ascii="Arial" w:cs="Times New Roman"/>
                <w:sz w:val="24"/>
                <w:szCs w:val="24"/>
                <w:lang w:val="en-US" w:eastAsia="zh-CN"/>
              </w:rPr>
              <w:t>奖励</w:t>
            </w:r>
            <w:r>
              <w:rPr>
                <w:rFonts w:hint="eastAsia" w:ascii="Arial" w:eastAsia="宋体" w:cs="Times New Roman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950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Arial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163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专家所在</w:t>
            </w:r>
          </w:p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单位意见</w:t>
            </w:r>
          </w:p>
        </w:tc>
        <w:tc>
          <w:tcPr>
            <w:tcW w:w="7950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</w:p>
          <w:p>
            <w:pPr>
              <w:pStyle w:val="2"/>
            </w:pPr>
          </w:p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（公章）</w:t>
            </w:r>
          </w:p>
          <w:p>
            <w:pPr>
              <w:spacing w:line="560" w:lineRule="exact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Arial"/>
                <w:sz w:val="24"/>
                <w:szCs w:val="24"/>
              </w:rPr>
              <w:t>日期：</w:t>
            </w:r>
          </w:p>
        </w:tc>
      </w:tr>
    </w:tbl>
    <w:p>
      <w:pPr>
        <w:rPr>
          <w:rFonts w:hint="eastAsia"/>
        </w:rPr>
      </w:pPr>
    </w:p>
    <w:sectPr>
      <w:footerReference r:id="rId5" w:type="default"/>
      <w:pgSz w:w="11900" w:h="16820"/>
      <w:pgMar w:top="1425" w:right="1009" w:bottom="1524" w:left="1011" w:header="0" w:footer="124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djZGQyNjAxMDA2ZDVjNzlhMDczYmEzZmI2MDkxMDkifQ=="/>
  </w:docVars>
  <w:rsids>
    <w:rsidRoot w:val="00000000"/>
    <w:rsid w:val="00D647FE"/>
    <w:rsid w:val="0E5E1C72"/>
    <w:rsid w:val="27440C32"/>
    <w:rsid w:val="2D870D8D"/>
    <w:rsid w:val="30DF7E9D"/>
    <w:rsid w:val="319A4BC0"/>
    <w:rsid w:val="33F24227"/>
    <w:rsid w:val="356D5B70"/>
    <w:rsid w:val="40DC2D46"/>
    <w:rsid w:val="461D4A97"/>
    <w:rsid w:val="48714502"/>
    <w:rsid w:val="71CF1988"/>
    <w:rsid w:val="7563093F"/>
    <w:rsid w:val="76342701"/>
    <w:rsid w:val="77EB03D8"/>
    <w:rsid w:val="7A582100"/>
    <w:rsid w:val="7DDF73F6"/>
    <w:rsid w:val="7FD2D177"/>
    <w:rsid w:val="DFAD1146"/>
    <w:rsid w:val="FE1FA936"/>
    <w:rsid w:val="FFFF4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方正小标宋简体"/>
      <w:bCs/>
      <w:kern w:val="36"/>
      <w:sz w:val="36"/>
      <w:szCs w:val="4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46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2024-04-21T17:51:00Z</dcterms:created>
  <dc:creator>Admin</dc:creator>
  <cp:lastModifiedBy>跑偏的天使</cp:lastModifiedBy>
  <cp:lastPrinted>2024-04-22T10:03:00Z</cp:lastPrinted>
  <dcterms:modified xsi:type="dcterms:W3CDTF">2024-04-25T04:28:40Z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2024-04-21T09:51:20Z</vt:filetime>
  </property>
  <property fmtid="{D5CDD505-2E9C-101B-9397-08002B2CF9AE}" pid="4" name="UsrData">
    <vt:lpwstr>66247116e44a44001f6ba93awl</vt:lpwstr>
  </property>
  <property fmtid="{D5CDD505-2E9C-101B-9397-08002B2CF9AE}" pid="5" name="KSOProductBuildVer">
    <vt:lpwstr>2052-12.1.0.16417</vt:lpwstr>
  </property>
  <property fmtid="{D5CDD505-2E9C-101B-9397-08002B2CF9AE}" pid="6" name="ICV">
    <vt:lpwstr>45CDB07E207C4522BF4C0B6AAEE31CB8_13</vt:lpwstr>
  </property>
</Properties>
</file>