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D3B42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10" w:afterAutospacing="0" w:line="400" w:lineRule="exact"/>
        <w:ind w:left="0" w:right="0" w:firstLine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shd w:val="clear" w:fill="FFFFFF"/>
        </w:rPr>
        <w:t>关于开展2024年度教育部产学合作协同育人项目结题验收工作的通知</w:t>
      </w:r>
    </w:p>
    <w:p w14:paraId="12FB94A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2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Style w:val="6"/>
          <w:rFonts w:hint="eastAsia" w:ascii="仿宋" w:hAnsi="仿宋" w:eastAsia="仿宋" w:cs="仿宋"/>
          <w:sz w:val="24"/>
          <w:szCs w:val="24"/>
        </w:rPr>
        <w:t>一</w:t>
      </w:r>
      <w:r>
        <w:rPr>
          <w:rStyle w:val="6"/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Style w:val="6"/>
          <w:rFonts w:hint="eastAsia" w:ascii="仿宋" w:hAnsi="仿宋" w:eastAsia="仿宋" w:cs="仿宋"/>
          <w:sz w:val="24"/>
          <w:szCs w:val="24"/>
        </w:rPr>
        <w:t>结题范围</w:t>
      </w:r>
    </w:p>
    <w:p w14:paraId="16C11D1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《教育部高等教育司关于公布2022年第二批产学合作协同育人项目立项名单的通知》（教高司函〔2023〕1号）、《教育部高等教育司关于公布2023年产学合作协同育人项目立项名单的通知》（教高司函〔2023〕11号）、《教育部高等教育司关于公布2024年第一批产学合作协同育人项目立项名单的通知》批准立项的项目，以及在“关于开展2022年度教育部产学合作协同育人项目结题验收工作的通知”“关于开展2023年度教育部产学合作协同育人项目结题验收工作的通知”发布后申请延期的项目。</w:t>
      </w:r>
    </w:p>
    <w:p w14:paraId="2C14D0D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2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Style w:val="6"/>
          <w:rFonts w:hint="eastAsia" w:ascii="仿宋" w:hAnsi="仿宋" w:eastAsia="仿宋" w:cs="仿宋"/>
          <w:sz w:val="24"/>
          <w:szCs w:val="24"/>
        </w:rPr>
        <w:t>二</w:t>
      </w:r>
      <w:r>
        <w:rPr>
          <w:rStyle w:val="6"/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Style w:val="6"/>
          <w:rFonts w:hint="eastAsia" w:ascii="仿宋" w:hAnsi="仿宋" w:eastAsia="仿宋" w:cs="仿宋"/>
          <w:sz w:val="24"/>
          <w:szCs w:val="24"/>
        </w:rPr>
        <w:t>申请说明</w:t>
      </w:r>
    </w:p>
    <w:p w14:paraId="0407899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1.已到协议约定结题日期的项目，本次可正常申请结题。如无特殊情况，本年度不再接受项目延期申请。</w:t>
      </w:r>
    </w:p>
    <w:p w14:paraId="587A144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2.2019年第二批次至2022年第一批次之间的所有项目，本年度为最后一次结题机会，逾期则不再受理。</w:t>
      </w:r>
    </w:p>
    <w:p w14:paraId="6373FF9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3.未到协议约定结题日期的项目，如项目已完成，本次可申请结题。</w:t>
      </w:r>
      <w:r>
        <w:rPr>
          <w:rFonts w:hint="eastAsia" w:ascii="仿宋" w:hAnsi="仿宋" w:eastAsia="仿宋" w:cs="仿宋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sz w:val="24"/>
          <w:szCs w:val="24"/>
        </w:rPr>
        <w:t>     4.申请结题的项目须在产学合作协同育人项目平台（以下简称“平台”）中完成企业验收流程（高校结题申请访问路径：产学合作—管理项目申请（2024以前）— 待办）。</w:t>
      </w:r>
      <w:bookmarkStart w:id="0" w:name="_GoBack"/>
      <w:bookmarkEnd w:id="0"/>
    </w:p>
    <w:p w14:paraId="71D960E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2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Style w:val="6"/>
          <w:rFonts w:hint="eastAsia" w:ascii="仿宋" w:hAnsi="仿宋" w:eastAsia="仿宋" w:cs="仿宋"/>
          <w:sz w:val="24"/>
          <w:szCs w:val="24"/>
        </w:rPr>
        <w:t>三</w:t>
      </w:r>
      <w:r>
        <w:rPr>
          <w:rStyle w:val="6"/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Style w:val="6"/>
          <w:rFonts w:hint="eastAsia" w:ascii="仿宋" w:hAnsi="仿宋" w:eastAsia="仿宋" w:cs="仿宋"/>
          <w:sz w:val="24"/>
          <w:szCs w:val="24"/>
        </w:rPr>
        <w:t>工作流程</w:t>
      </w:r>
    </w:p>
    <w:p w14:paraId="7FFE6FF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1.项目负责人完成项目流程</w:t>
      </w:r>
    </w:p>
    <w:p w14:paraId="65B432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项目负责人通过平台（网址：https://cxhz.hep.com.cn）完成原项目申报流程，提交结题报告及项目成果清单（项目结题报告模板可在平台的“常用文件”中下载）。</w:t>
      </w:r>
    </w:p>
    <w:p w14:paraId="7D7B0C9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2.高校管理员审核项目成果</w:t>
      </w:r>
    </w:p>
    <w:p w14:paraId="3D55075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对于2022年第二批次、2023年批次、2024年第一批次及2022年度和2023年度结题验收工作中申请延期的项目，请高校管理员完成结题审核。</w:t>
      </w:r>
    </w:p>
    <w:p w14:paraId="4658D46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3.企业进行项目验收</w:t>
      </w:r>
    </w:p>
    <w:p w14:paraId="6D25094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企业自行组织专家开展项目验收工作，并按要求通过平台报告验收结论，完成企业验收流程。</w:t>
      </w:r>
    </w:p>
    <w:p w14:paraId="5343267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4.项目结题备案审核</w:t>
      </w:r>
    </w:p>
    <w:p w14:paraId="3159C42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项目秘书处对在平台中完成企业验收流程的项目进行结题备案审核。结题备案审核结论分为“通过”和“不通过”。</w:t>
      </w:r>
    </w:p>
    <w:p w14:paraId="1DC493A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2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Style w:val="6"/>
          <w:rFonts w:hint="eastAsia" w:ascii="仿宋" w:hAnsi="仿宋" w:eastAsia="仿宋" w:cs="仿宋"/>
          <w:sz w:val="24"/>
          <w:szCs w:val="24"/>
        </w:rPr>
        <w:t>四</w:t>
      </w:r>
      <w:r>
        <w:rPr>
          <w:rStyle w:val="6"/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Style w:val="6"/>
          <w:rFonts w:hint="eastAsia" w:ascii="仿宋" w:hAnsi="仿宋" w:eastAsia="仿宋" w:cs="仿宋"/>
          <w:sz w:val="24"/>
          <w:szCs w:val="24"/>
        </w:rPr>
        <w:t>时间安排</w:t>
      </w:r>
    </w:p>
    <w:p w14:paraId="5E26074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请项目负责人、有关企业于2024年11月30日前通过平台完成项目验收工作。</w:t>
      </w:r>
    </w:p>
    <w:p w14:paraId="3615D83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482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Style w:val="6"/>
          <w:rFonts w:hint="eastAsia" w:ascii="仿宋" w:hAnsi="仿宋" w:eastAsia="仿宋" w:cs="仿宋"/>
          <w:sz w:val="24"/>
          <w:szCs w:val="24"/>
        </w:rPr>
        <w:t>五</w:t>
      </w:r>
      <w:r>
        <w:rPr>
          <w:rStyle w:val="6"/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Style w:val="6"/>
          <w:rFonts w:hint="eastAsia" w:ascii="仿宋" w:hAnsi="仿宋" w:eastAsia="仿宋" w:cs="仿宋"/>
          <w:sz w:val="24"/>
          <w:szCs w:val="24"/>
        </w:rPr>
        <w:t>联系方式</w:t>
      </w:r>
    </w:p>
    <w:p w14:paraId="0A063AF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项目秘书处E-mail：cxhz@moe.edu.cn。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5NzkyMmEyNmJiMThkZGE3MzE2Nzk4OTFhNGUzNmQifQ=="/>
  </w:docVars>
  <w:rsids>
    <w:rsidRoot w:val="00000000"/>
    <w:rsid w:val="00840E17"/>
    <w:rsid w:val="070E4C2E"/>
    <w:rsid w:val="0DE95727"/>
    <w:rsid w:val="13151625"/>
    <w:rsid w:val="146855F8"/>
    <w:rsid w:val="14A10B0A"/>
    <w:rsid w:val="15FA6724"/>
    <w:rsid w:val="1BE614F8"/>
    <w:rsid w:val="222608A0"/>
    <w:rsid w:val="26445799"/>
    <w:rsid w:val="33552D94"/>
    <w:rsid w:val="35325A82"/>
    <w:rsid w:val="3BDF3B42"/>
    <w:rsid w:val="3F06588A"/>
    <w:rsid w:val="415C79E3"/>
    <w:rsid w:val="446F7A2D"/>
    <w:rsid w:val="44BD69EB"/>
    <w:rsid w:val="51A47DE2"/>
    <w:rsid w:val="52BA27BB"/>
    <w:rsid w:val="57560D05"/>
    <w:rsid w:val="576176AA"/>
    <w:rsid w:val="57FF5FD4"/>
    <w:rsid w:val="5CE36C91"/>
    <w:rsid w:val="5EE035AA"/>
    <w:rsid w:val="665912F1"/>
    <w:rsid w:val="6925369D"/>
    <w:rsid w:val="6ADC731B"/>
    <w:rsid w:val="6CDE737B"/>
    <w:rsid w:val="6D17288C"/>
    <w:rsid w:val="735C724B"/>
    <w:rsid w:val="76654669"/>
    <w:rsid w:val="78B47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758</Words>
  <Characters>862</Characters>
  <Lines>0</Lines>
  <Paragraphs>0</Paragraphs>
  <TotalTime>3</TotalTime>
  <ScaleCrop>false</ScaleCrop>
  <LinksUpToDate>false</LinksUpToDate>
  <CharactersWithSpaces>868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2023-10-07T02:50:00Z</dcterms:created>
  <dc:creator>admin</dc:creator>
  <cp:lastModifiedBy>admin</cp:lastModifiedBy>
  <dcterms:modified xsi:type="dcterms:W3CDTF">2024-10-23T06:02:07Z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7A4A40042EF7423086DB48E1EFF58C0C_12</vt:lpwstr>
  </property>
</Properties>
</file>